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4F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Default="00A46D4F" w:rsidP="004733AE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4733AE" w:rsidRPr="004733AE" w:rsidRDefault="004733AE" w:rsidP="004733AE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Pr="004733AE" w:rsidRDefault="00D80B9E" w:rsidP="00A46D4F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 xml:space="preserve">Шишкин О.К. </w:t>
      </w:r>
      <w:r w:rsidR="00A46D4F" w:rsidRPr="004733AE">
        <w:rPr>
          <w:bCs/>
          <w:sz w:val="26"/>
          <w:szCs w:val="26"/>
        </w:rPr>
        <w:t xml:space="preserve">обратился в комиссию по </w:t>
      </w:r>
      <w:r w:rsidR="00A46D4F" w:rsidRPr="004733AE">
        <w:rPr>
          <w:sz w:val="26"/>
          <w:szCs w:val="26"/>
        </w:rPr>
        <w:t xml:space="preserve">землепользованию и застройке городского округа города Воронеж с заявлением о предоставлении разрешения на условно разрешенный вид использования </w:t>
      </w:r>
      <w:r w:rsidRPr="004733AE">
        <w:rPr>
          <w:sz w:val="26"/>
          <w:szCs w:val="26"/>
        </w:rPr>
        <w:t xml:space="preserve">«Магазины» (код 4.4) </w:t>
      </w:r>
      <w:r w:rsidRPr="004733AE">
        <w:rPr>
          <w:bCs/>
          <w:sz w:val="26"/>
          <w:szCs w:val="26"/>
        </w:rPr>
        <w:t>земельного участка по пер. Ангелиной, 1 (кадастровый номер 36:34:0103046:115)</w:t>
      </w:r>
      <w:r w:rsidRPr="004733AE">
        <w:rPr>
          <w:sz w:val="26"/>
          <w:szCs w:val="26"/>
        </w:rPr>
        <w:t>.</w:t>
      </w:r>
    </w:p>
    <w:p w:rsidR="004733AE" w:rsidRPr="004733AE" w:rsidRDefault="004733AE" w:rsidP="004733AE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 xml:space="preserve">Земельный участок площадью 1326 кв. м с видом разрешенного использования  «Для индивидуального жилищного строительства» принадлежит на праве собственности заявителю. </w:t>
      </w:r>
    </w:p>
    <w:p w:rsidR="004733AE" w:rsidRPr="004733AE" w:rsidRDefault="004733AE" w:rsidP="004733AE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ab/>
        <w:t xml:space="preserve">В соответствии с Генеральным планом </w:t>
      </w:r>
      <w:r w:rsidRPr="004733AE">
        <w:rPr>
          <w:bCs/>
          <w:sz w:val="26"/>
          <w:szCs w:val="26"/>
        </w:rPr>
        <w:t>городского округа город Воронеж, утвержденным решением Воронежской городской Думы от 25.12.2024 № 1166-</w:t>
      </w:r>
      <w:r w:rsidRPr="004733AE">
        <w:rPr>
          <w:bCs/>
          <w:sz w:val="26"/>
          <w:szCs w:val="26"/>
          <w:lang w:val="en-US"/>
        </w:rPr>
        <w:t>V</w:t>
      </w:r>
      <w:r w:rsidRPr="004733AE">
        <w:rPr>
          <w:bCs/>
          <w:sz w:val="26"/>
          <w:szCs w:val="26"/>
        </w:rPr>
        <w:t xml:space="preserve">, </w:t>
      </w:r>
      <w:r w:rsidRPr="004733AE">
        <w:rPr>
          <w:sz w:val="26"/>
          <w:szCs w:val="26"/>
        </w:rPr>
        <w:t>рассматриваемый земельный участок расположен в границах функциональной зоны № 4110 (код объекта 701010101) – «Зона застройки индивидуальными жилыми домами». Планируемый фонд функциональной зоны 46,49 тыс. кв. м.</w:t>
      </w:r>
    </w:p>
    <w:p w:rsidR="004733AE" w:rsidRPr="004733AE" w:rsidRDefault="004733AE" w:rsidP="004733AE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ab/>
        <w:t xml:space="preserve">В соответствии с Правилами землепользования и застройки </w:t>
      </w:r>
      <w:r w:rsidRPr="004733AE">
        <w:rPr>
          <w:bCs/>
          <w:sz w:val="26"/>
          <w:szCs w:val="26"/>
        </w:rPr>
        <w:t>городского округа город Воронеж</w:t>
      </w:r>
      <w:r w:rsidRPr="004733AE">
        <w:rPr>
          <w:sz w:val="26"/>
          <w:szCs w:val="26"/>
        </w:rPr>
        <w:t xml:space="preserve">, </w:t>
      </w:r>
      <w:r w:rsidRPr="004733AE">
        <w:rPr>
          <w:bCs/>
          <w:sz w:val="26"/>
          <w:szCs w:val="26"/>
        </w:rPr>
        <w:t>утвержденными решением Воронежской городской Думы от 20.04.2022 № 466-V</w:t>
      </w:r>
      <w:r>
        <w:rPr>
          <w:bCs/>
          <w:sz w:val="26"/>
          <w:szCs w:val="26"/>
        </w:rPr>
        <w:t xml:space="preserve"> </w:t>
      </w:r>
      <w:r w:rsidRPr="004733AE">
        <w:rPr>
          <w:bCs/>
          <w:sz w:val="26"/>
          <w:szCs w:val="26"/>
        </w:rPr>
        <w:t xml:space="preserve">(далее – Правила), </w:t>
      </w:r>
      <w:r w:rsidRPr="004733AE">
        <w:rPr>
          <w:sz w:val="26"/>
          <w:szCs w:val="26"/>
        </w:rPr>
        <w:t xml:space="preserve">рассматриваемый земельный участок расположен в территориальной зоне ЖИ-122  «Зона индивидуальной жилой застройки». Земельный участок образован до вступления в силу Правил. Действующими Правилами для территориальной зоны ЖИ, для вида разрешенного использования «Для индивидуального жилищного строительства» установлена предельная площадь земельного участка — 800 </w:t>
      </w:r>
      <w:proofErr w:type="spellStart"/>
      <w:r w:rsidRPr="004733AE">
        <w:rPr>
          <w:sz w:val="26"/>
          <w:szCs w:val="26"/>
        </w:rPr>
        <w:t>кв.м</w:t>
      </w:r>
      <w:proofErr w:type="spellEnd"/>
      <w:r w:rsidRPr="004733AE">
        <w:rPr>
          <w:sz w:val="26"/>
          <w:szCs w:val="26"/>
        </w:rPr>
        <w:t>.</w:t>
      </w:r>
    </w:p>
    <w:p w:rsidR="004733AE" w:rsidRPr="004733AE" w:rsidRDefault="004733AE" w:rsidP="00180CDB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ab/>
        <w:t xml:space="preserve">Согласно представленным заявителем материалам рассматриваемый участок свободен от строений. В границах участка </w:t>
      </w:r>
      <w:r w:rsidR="007717D9">
        <w:rPr>
          <w:sz w:val="26"/>
          <w:szCs w:val="26"/>
        </w:rPr>
        <w:t>собственником планируется</w:t>
      </w:r>
      <w:r w:rsidRPr="004733AE">
        <w:rPr>
          <w:sz w:val="26"/>
          <w:szCs w:val="26"/>
        </w:rPr>
        <w:t xml:space="preserve"> строительство </w:t>
      </w:r>
      <w:r>
        <w:rPr>
          <w:sz w:val="26"/>
          <w:szCs w:val="26"/>
        </w:rPr>
        <w:t>одноэтажного</w:t>
      </w:r>
      <w:r w:rsidRPr="004733AE">
        <w:rPr>
          <w:sz w:val="26"/>
          <w:szCs w:val="26"/>
        </w:rPr>
        <w:t xml:space="preserve"> магазина ориентировочной площадью 594,5 </w:t>
      </w:r>
      <w:proofErr w:type="spellStart"/>
      <w:r w:rsidRPr="004733AE">
        <w:rPr>
          <w:sz w:val="26"/>
          <w:szCs w:val="26"/>
        </w:rPr>
        <w:t>кв.м</w:t>
      </w:r>
      <w:proofErr w:type="spellEnd"/>
      <w:r w:rsidRPr="004733AE">
        <w:rPr>
          <w:sz w:val="26"/>
          <w:szCs w:val="26"/>
        </w:rPr>
        <w:t xml:space="preserve">. Высота здания, планируемого к строительству – 5,2 м. </w:t>
      </w:r>
    </w:p>
    <w:p w:rsidR="00A46D4F" w:rsidRPr="004733AE" w:rsidRDefault="004733AE" w:rsidP="007717D9">
      <w:pPr>
        <w:ind w:right="-144" w:firstLine="567"/>
        <w:contextualSpacing/>
        <w:jc w:val="both"/>
        <w:rPr>
          <w:sz w:val="26"/>
          <w:szCs w:val="26"/>
        </w:rPr>
      </w:pPr>
      <w:r w:rsidRPr="004733AE">
        <w:rPr>
          <w:sz w:val="26"/>
          <w:szCs w:val="26"/>
        </w:rPr>
        <w:tab/>
      </w:r>
      <w:r w:rsidR="00A46D4F" w:rsidRPr="004733AE">
        <w:rPr>
          <w:sz w:val="26"/>
          <w:szCs w:val="26"/>
        </w:rPr>
        <w:t xml:space="preserve">В соответствии с положениями </w:t>
      </w:r>
      <w:r w:rsidR="007717D9">
        <w:rPr>
          <w:sz w:val="26"/>
          <w:szCs w:val="26"/>
        </w:rPr>
        <w:t>Градостроительного кодекса РФ</w:t>
      </w:r>
      <w:r w:rsidR="00A46D4F" w:rsidRPr="004733AE">
        <w:rPr>
          <w:sz w:val="26"/>
          <w:szCs w:val="26"/>
        </w:rPr>
        <w:t xml:space="preserve"> проект постановления о предоставлении разрешения </w:t>
      </w:r>
      <w:bookmarkStart w:id="0" w:name="_GoBack"/>
      <w:r w:rsidR="00A46D4F" w:rsidRPr="004733AE">
        <w:rPr>
          <w:sz w:val="26"/>
          <w:szCs w:val="26"/>
        </w:rPr>
        <w:t>представляется</w:t>
      </w:r>
      <w:bookmarkEnd w:id="0"/>
      <w:r w:rsidR="00A46D4F" w:rsidRPr="004733AE">
        <w:rPr>
          <w:sz w:val="26"/>
          <w:szCs w:val="26"/>
        </w:rPr>
        <w:t xml:space="preserve"> на общественные обсуждения. </w:t>
      </w:r>
    </w:p>
    <w:p w:rsidR="00A46D4F" w:rsidRPr="00127332" w:rsidRDefault="00A46D4F" w:rsidP="00A46D4F">
      <w:pPr>
        <w:spacing w:line="276" w:lineRule="auto"/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644C13" w:rsidRDefault="00644C13"/>
    <w:sectPr w:rsidR="00644C13" w:rsidSect="00B60129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60" w:rsidRDefault="00662E35">
      <w:r>
        <w:separator/>
      </w:r>
    </w:p>
  </w:endnote>
  <w:endnote w:type="continuationSeparator" w:id="0">
    <w:p w:rsidR="001C1660" w:rsidRDefault="0066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60" w:rsidRDefault="00662E35">
      <w:r>
        <w:separator/>
      </w:r>
    </w:p>
  </w:footnote>
  <w:footnote w:type="continuationSeparator" w:id="0">
    <w:p w:rsidR="001C1660" w:rsidRDefault="00662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A46D4F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4733AE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7717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4F"/>
    <w:rsid w:val="00180CDB"/>
    <w:rsid w:val="001C1660"/>
    <w:rsid w:val="004733AE"/>
    <w:rsid w:val="00644C13"/>
    <w:rsid w:val="00662E35"/>
    <w:rsid w:val="007717D9"/>
    <w:rsid w:val="00A46D4F"/>
    <w:rsid w:val="00D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6</cp:revision>
  <cp:lastPrinted>2026-07-02T11:25:00Z</cp:lastPrinted>
  <dcterms:created xsi:type="dcterms:W3CDTF">2026-06-29T08:30:00Z</dcterms:created>
  <dcterms:modified xsi:type="dcterms:W3CDTF">2026-08-04T14:28:00Z</dcterms:modified>
</cp:coreProperties>
</file>